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Crime in Disadvantaged Communities</w:t>
      </w: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Student’s Name</w:t>
      </w: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Institution</w:t>
      </w: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Course</w:t>
      </w: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Professor’s Name</w:t>
      </w: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Date</w:t>
      </w: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DF0000" w:rsidP="00A32EA3">
      <w:pPr>
        <w:spacing w:line="480" w:lineRule="auto"/>
        <w:ind w:firstLine="720"/>
        <w:jc w:val="center"/>
        <w:rPr>
          <w:rFonts w:ascii="Times New Roman" w:hAnsi="Times New Roman" w:cs="Times New Roman"/>
          <w:sz w:val="24"/>
          <w:szCs w:val="24"/>
        </w:rPr>
      </w:pP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lastRenderedPageBreak/>
        <w:t>Crime in Disadvantaged Communities</w:t>
      </w:r>
    </w:p>
    <w:p w:rsidR="00DF0000"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Introduction</w:t>
      </w:r>
    </w:p>
    <w:p w:rsidR="00DF0000" w:rsidRPr="00A32EA3" w:rsidRDefault="000E050B" w:rsidP="005E4C7C">
      <w:pPr>
        <w:spacing w:line="480" w:lineRule="auto"/>
        <w:ind w:firstLine="720"/>
        <w:rPr>
          <w:rFonts w:ascii="Times New Roman" w:hAnsi="Times New Roman" w:cs="Times New Roman"/>
          <w:sz w:val="24"/>
          <w:szCs w:val="24"/>
        </w:rPr>
      </w:pPr>
      <w:r w:rsidRPr="00A32EA3">
        <w:rPr>
          <w:rFonts w:ascii="Times New Roman" w:hAnsi="Times New Roman" w:cs="Times New Roman"/>
          <w:sz w:val="24"/>
          <w:szCs w:val="24"/>
        </w:rPr>
        <w:t xml:space="preserve">Although the crime level in the </w:t>
      </w:r>
      <w:r w:rsidR="000E4B94" w:rsidRPr="00A32EA3">
        <w:rPr>
          <w:rFonts w:ascii="Times New Roman" w:hAnsi="Times New Roman" w:cs="Times New Roman"/>
          <w:sz w:val="24"/>
          <w:szCs w:val="24"/>
        </w:rPr>
        <w:t>United States</w:t>
      </w:r>
      <w:r w:rsidRPr="00A32EA3">
        <w:rPr>
          <w:rFonts w:ascii="Times New Roman" w:hAnsi="Times New Roman" w:cs="Times New Roman"/>
          <w:sz w:val="24"/>
          <w:szCs w:val="24"/>
        </w:rPr>
        <w:t xml:space="preserve"> has significantly </w:t>
      </w:r>
      <w:r w:rsidR="000E4B94" w:rsidRPr="00A32EA3">
        <w:rPr>
          <w:rFonts w:ascii="Times New Roman" w:hAnsi="Times New Roman" w:cs="Times New Roman"/>
          <w:sz w:val="24"/>
          <w:szCs w:val="24"/>
        </w:rPr>
        <w:t>reduced</w:t>
      </w:r>
      <w:r w:rsidRPr="00A32EA3">
        <w:rPr>
          <w:rFonts w:ascii="Times New Roman" w:hAnsi="Times New Roman" w:cs="Times New Roman"/>
          <w:sz w:val="24"/>
          <w:szCs w:val="24"/>
        </w:rPr>
        <w:t xml:space="preserve"> over the years, it remains a challenge, </w:t>
      </w:r>
      <w:r w:rsidR="000E4B94" w:rsidRPr="00A32EA3">
        <w:rPr>
          <w:rFonts w:ascii="Times New Roman" w:hAnsi="Times New Roman" w:cs="Times New Roman"/>
          <w:sz w:val="24"/>
          <w:szCs w:val="24"/>
        </w:rPr>
        <w:t>especially</w:t>
      </w:r>
      <w:r w:rsidRPr="00A32EA3">
        <w:rPr>
          <w:rFonts w:ascii="Times New Roman" w:hAnsi="Times New Roman" w:cs="Times New Roman"/>
          <w:sz w:val="24"/>
          <w:szCs w:val="24"/>
        </w:rPr>
        <w:t xml:space="preserve"> in </w:t>
      </w:r>
      <w:r w:rsidR="004C778D" w:rsidRPr="00A32EA3">
        <w:rPr>
          <w:rFonts w:ascii="Times New Roman" w:hAnsi="Times New Roman" w:cs="Times New Roman"/>
          <w:sz w:val="24"/>
          <w:szCs w:val="24"/>
        </w:rPr>
        <w:t>neighborhoods</w:t>
      </w:r>
      <w:r w:rsidRPr="00A32EA3">
        <w:rPr>
          <w:rFonts w:ascii="Times New Roman" w:hAnsi="Times New Roman" w:cs="Times New Roman"/>
          <w:sz w:val="24"/>
          <w:szCs w:val="24"/>
        </w:rPr>
        <w:t xml:space="preserve"> inhabited by disadvantaged communities. The level of crime in these areas remains higher compared to the white </w:t>
      </w:r>
      <w:r w:rsidR="004C778D" w:rsidRPr="00A32EA3">
        <w:rPr>
          <w:rFonts w:ascii="Times New Roman" w:hAnsi="Times New Roman" w:cs="Times New Roman"/>
          <w:sz w:val="24"/>
          <w:szCs w:val="24"/>
        </w:rPr>
        <w:t>neighborhoods</w:t>
      </w:r>
      <w:r w:rsidRPr="00A32EA3">
        <w:rPr>
          <w:rFonts w:ascii="Times New Roman" w:hAnsi="Times New Roman" w:cs="Times New Roman"/>
          <w:sz w:val="24"/>
          <w:szCs w:val="24"/>
        </w:rPr>
        <w:t xml:space="preserve"> for several reasons. First, the </w:t>
      </w:r>
      <w:r w:rsidR="000E4B94" w:rsidRPr="00A32EA3">
        <w:rPr>
          <w:rFonts w:ascii="Times New Roman" w:hAnsi="Times New Roman" w:cs="Times New Roman"/>
          <w:sz w:val="24"/>
          <w:szCs w:val="24"/>
        </w:rPr>
        <w:t>deep-rooted</w:t>
      </w:r>
      <w:r w:rsidRPr="00A32EA3">
        <w:rPr>
          <w:rFonts w:ascii="Times New Roman" w:hAnsi="Times New Roman" w:cs="Times New Roman"/>
          <w:sz w:val="24"/>
          <w:szCs w:val="24"/>
        </w:rPr>
        <w:t xml:space="preserve"> poverty in disadvantaged communities such as the African </w:t>
      </w:r>
      <w:r w:rsidR="000E4B94" w:rsidRPr="00A32EA3">
        <w:rPr>
          <w:rFonts w:ascii="Times New Roman" w:hAnsi="Times New Roman" w:cs="Times New Roman"/>
          <w:sz w:val="24"/>
          <w:szCs w:val="24"/>
        </w:rPr>
        <w:t>American</w:t>
      </w:r>
      <w:r w:rsidRPr="00A32EA3">
        <w:rPr>
          <w:rFonts w:ascii="Times New Roman" w:hAnsi="Times New Roman" w:cs="Times New Roman"/>
          <w:sz w:val="24"/>
          <w:szCs w:val="24"/>
        </w:rPr>
        <w:t xml:space="preserve"> society qualifies to be the main cause of crime</w:t>
      </w:r>
      <w:r w:rsidR="00A32EA3" w:rsidRPr="00A32EA3">
        <w:rPr>
          <w:rFonts w:ascii="Times New Roman" w:hAnsi="Times New Roman" w:cs="Times New Roman"/>
          <w:sz w:val="24"/>
          <w:szCs w:val="24"/>
        </w:rPr>
        <w:t>(</w:t>
      </w:r>
      <w:r w:rsidR="00A32EA3" w:rsidRPr="00A32EA3">
        <w:rPr>
          <w:rFonts w:ascii="Times New Roman" w:hAnsi="Times New Roman" w:cs="Times New Roman"/>
          <w:color w:val="222222"/>
          <w:sz w:val="24"/>
          <w:szCs w:val="24"/>
          <w:shd w:val="clear" w:color="auto" w:fill="FFFFFF"/>
        </w:rPr>
        <w:t>Han et al., 2018)</w:t>
      </w:r>
      <w:r w:rsidRPr="00A32EA3">
        <w:rPr>
          <w:rFonts w:ascii="Times New Roman" w:hAnsi="Times New Roman" w:cs="Times New Roman"/>
          <w:sz w:val="24"/>
          <w:szCs w:val="24"/>
        </w:rPr>
        <w:t xml:space="preserve">. Poor youths in </w:t>
      </w:r>
      <w:r w:rsidR="000E4B94" w:rsidRPr="00A32EA3">
        <w:rPr>
          <w:rFonts w:ascii="Times New Roman" w:hAnsi="Times New Roman" w:cs="Times New Roman"/>
          <w:sz w:val="24"/>
          <w:szCs w:val="24"/>
        </w:rPr>
        <w:t>these areas</w:t>
      </w:r>
      <w:r w:rsidRPr="00A32EA3">
        <w:rPr>
          <w:rFonts w:ascii="Times New Roman" w:hAnsi="Times New Roman" w:cs="Times New Roman"/>
          <w:sz w:val="24"/>
          <w:szCs w:val="24"/>
        </w:rPr>
        <w:t xml:space="preserve"> are forced to engage in crime to help meet their needs. Also, the crime problem can be attributed to the unstable and deeply troubled relations with the law enforcers</w:t>
      </w:r>
      <w:r w:rsidR="005E4C7C">
        <w:rPr>
          <w:rFonts w:ascii="Times New Roman" w:hAnsi="Times New Roman" w:cs="Times New Roman"/>
          <w:sz w:val="24"/>
          <w:szCs w:val="24"/>
        </w:rPr>
        <w:t xml:space="preserve"> who usually adopt aggressive tactics to handle crimes in such localities</w:t>
      </w:r>
      <w:r w:rsidRPr="00A32EA3">
        <w:rPr>
          <w:rFonts w:ascii="Times New Roman" w:hAnsi="Times New Roman" w:cs="Times New Roman"/>
          <w:sz w:val="24"/>
          <w:szCs w:val="24"/>
        </w:rPr>
        <w:t xml:space="preserve">. </w:t>
      </w:r>
      <w:r w:rsidR="005E4C7C">
        <w:rPr>
          <w:rFonts w:ascii="Times New Roman" w:hAnsi="Times New Roman" w:cs="Times New Roman"/>
          <w:sz w:val="24"/>
          <w:szCs w:val="24"/>
        </w:rPr>
        <w:t xml:space="preserve">These tactics curtail </w:t>
      </w:r>
      <w:r w:rsidR="000E4B94" w:rsidRPr="00A32EA3">
        <w:rPr>
          <w:rFonts w:ascii="Times New Roman" w:hAnsi="Times New Roman" w:cs="Times New Roman"/>
          <w:sz w:val="24"/>
          <w:szCs w:val="24"/>
        </w:rPr>
        <w:t xml:space="preserve">the efforts </w:t>
      </w:r>
      <w:r w:rsidR="005E4C7C">
        <w:rPr>
          <w:rFonts w:ascii="Times New Roman" w:hAnsi="Times New Roman" w:cs="Times New Roman"/>
          <w:sz w:val="24"/>
          <w:szCs w:val="24"/>
        </w:rPr>
        <w:t xml:space="preserve">taken </w:t>
      </w:r>
      <w:r w:rsidR="000E4B94" w:rsidRPr="00A32EA3">
        <w:rPr>
          <w:rFonts w:ascii="Times New Roman" w:hAnsi="Times New Roman" w:cs="Times New Roman"/>
          <w:sz w:val="24"/>
          <w:szCs w:val="24"/>
        </w:rPr>
        <w:t xml:space="preserve">to eradicate </w:t>
      </w:r>
      <w:r w:rsidR="005E4C7C">
        <w:rPr>
          <w:rFonts w:ascii="Times New Roman" w:hAnsi="Times New Roman" w:cs="Times New Roman"/>
          <w:sz w:val="24"/>
          <w:szCs w:val="24"/>
        </w:rPr>
        <w:t>crime in these areas leading to further security instability.</w:t>
      </w:r>
    </w:p>
    <w:p w:rsidR="000E4B94"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Disproportionate Impact on Minorities</w:t>
      </w:r>
    </w:p>
    <w:p w:rsidR="000E4B94" w:rsidRPr="00A32EA3" w:rsidRDefault="000E050B" w:rsidP="00A32EA3">
      <w:pPr>
        <w:spacing w:line="480" w:lineRule="auto"/>
        <w:ind w:firstLine="720"/>
        <w:rPr>
          <w:rFonts w:ascii="Times New Roman" w:hAnsi="Times New Roman" w:cs="Times New Roman"/>
          <w:sz w:val="24"/>
          <w:szCs w:val="24"/>
        </w:rPr>
      </w:pPr>
      <w:r w:rsidRPr="00A32EA3">
        <w:rPr>
          <w:rFonts w:ascii="Times New Roman" w:hAnsi="Times New Roman" w:cs="Times New Roman"/>
          <w:sz w:val="24"/>
          <w:szCs w:val="24"/>
        </w:rPr>
        <w:t xml:space="preserve">According to </w:t>
      </w:r>
      <w:r w:rsidRPr="00A32EA3">
        <w:rPr>
          <w:rFonts w:ascii="Times New Roman" w:hAnsi="Times New Roman" w:cs="Times New Roman"/>
          <w:color w:val="222222"/>
          <w:sz w:val="24"/>
          <w:szCs w:val="24"/>
          <w:shd w:val="clear" w:color="auto" w:fill="FFFFFF"/>
        </w:rPr>
        <w:t>Han</w:t>
      </w:r>
      <w:r w:rsidRPr="00A32EA3">
        <w:rPr>
          <w:rFonts w:ascii="Times New Roman" w:hAnsi="Times New Roman" w:cs="Times New Roman"/>
          <w:sz w:val="24"/>
          <w:szCs w:val="24"/>
        </w:rPr>
        <w:t xml:space="preserve"> et al. (2018), The United States’ justice system has contributed to the </w:t>
      </w:r>
      <w:r w:rsidR="00EF046A" w:rsidRPr="00A32EA3">
        <w:rPr>
          <w:rFonts w:ascii="Times New Roman" w:hAnsi="Times New Roman" w:cs="Times New Roman"/>
          <w:sz w:val="24"/>
          <w:szCs w:val="24"/>
        </w:rPr>
        <w:t>disproportionate</w:t>
      </w:r>
      <w:r w:rsidRPr="00A32EA3">
        <w:rPr>
          <w:rFonts w:ascii="Times New Roman" w:hAnsi="Times New Roman" w:cs="Times New Roman"/>
          <w:sz w:val="24"/>
          <w:szCs w:val="24"/>
        </w:rPr>
        <w:t xml:space="preserve"> effects of crime on minority groups. As a result of the aggressiveness of the police department when handling crime associated problems in black communities, the community has suffered a great loss since they are at times misinterpreted to be criminals prompting severe actions to be taken. For example, </w:t>
      </w:r>
      <w:r w:rsidR="00EF046A" w:rsidRPr="00A32EA3">
        <w:rPr>
          <w:rFonts w:ascii="Times New Roman" w:hAnsi="Times New Roman" w:cs="Times New Roman"/>
          <w:sz w:val="24"/>
          <w:szCs w:val="24"/>
        </w:rPr>
        <w:t>several</w:t>
      </w:r>
      <w:r w:rsidRPr="00A32EA3">
        <w:rPr>
          <w:rFonts w:ascii="Times New Roman" w:hAnsi="Times New Roman" w:cs="Times New Roman"/>
          <w:sz w:val="24"/>
          <w:szCs w:val="24"/>
        </w:rPr>
        <w:t xml:space="preserve"> police officers have shot innocent black </w:t>
      </w:r>
      <w:r w:rsidR="00293DCD" w:rsidRPr="00A32EA3">
        <w:rPr>
          <w:rFonts w:ascii="Times New Roman" w:hAnsi="Times New Roman" w:cs="Times New Roman"/>
          <w:sz w:val="24"/>
          <w:szCs w:val="24"/>
        </w:rPr>
        <w:t>Americans who</w:t>
      </w:r>
      <w:r w:rsidR="00EF046A" w:rsidRPr="00A32EA3">
        <w:rPr>
          <w:rFonts w:ascii="Times New Roman" w:hAnsi="Times New Roman" w:cs="Times New Roman"/>
          <w:sz w:val="24"/>
          <w:szCs w:val="24"/>
        </w:rPr>
        <w:t xml:space="preserve"> are usually </w:t>
      </w:r>
      <w:r w:rsidR="00293DCD" w:rsidRPr="00A32EA3">
        <w:rPr>
          <w:rFonts w:ascii="Times New Roman" w:hAnsi="Times New Roman" w:cs="Times New Roman"/>
          <w:sz w:val="24"/>
          <w:szCs w:val="24"/>
        </w:rPr>
        <w:t>labeled</w:t>
      </w:r>
      <w:r w:rsidR="00EF046A" w:rsidRPr="00A32EA3">
        <w:rPr>
          <w:rFonts w:ascii="Times New Roman" w:hAnsi="Times New Roman" w:cs="Times New Roman"/>
          <w:sz w:val="24"/>
          <w:szCs w:val="24"/>
        </w:rPr>
        <w:t xml:space="preserve"> as criminals by the state police. </w:t>
      </w:r>
    </w:p>
    <w:p w:rsidR="00EF046A" w:rsidRPr="00A32EA3" w:rsidRDefault="000E050B" w:rsidP="00A32EA3">
      <w:pPr>
        <w:spacing w:line="480" w:lineRule="auto"/>
        <w:ind w:firstLine="720"/>
        <w:rPr>
          <w:rFonts w:ascii="Times New Roman" w:hAnsi="Times New Roman" w:cs="Times New Roman"/>
          <w:sz w:val="24"/>
          <w:szCs w:val="24"/>
        </w:rPr>
      </w:pPr>
      <w:r w:rsidRPr="00A32EA3">
        <w:rPr>
          <w:rFonts w:ascii="Times New Roman" w:hAnsi="Times New Roman" w:cs="Times New Roman"/>
          <w:sz w:val="24"/>
          <w:szCs w:val="24"/>
        </w:rPr>
        <w:t xml:space="preserve">The disproportionate prosecution of crimes such as those involving drug trafficking is evidence of the imbalance in criminal justice. Black Americans are more susceptible to harsh sentences at the courts compared to white nationals. These disparities mean that the social lives of people living in disadvantaged communities are likely to be affected to a larger extent due to </w:t>
      </w:r>
      <w:r w:rsidRPr="00A32EA3">
        <w:rPr>
          <w:rFonts w:ascii="Times New Roman" w:hAnsi="Times New Roman" w:cs="Times New Roman"/>
          <w:sz w:val="24"/>
          <w:szCs w:val="24"/>
        </w:rPr>
        <w:lastRenderedPageBreak/>
        <w:t xml:space="preserve">unfair convictions. Lastly, the ineffective crime combating approach of the justice system hinders the achievement of order in these communities hence disrupting economic life. Therefore, people of </w:t>
      </w:r>
      <w:r w:rsidR="004C778D" w:rsidRPr="00A32EA3">
        <w:rPr>
          <w:rFonts w:ascii="Times New Roman" w:hAnsi="Times New Roman" w:cs="Times New Roman"/>
          <w:sz w:val="24"/>
          <w:szCs w:val="24"/>
        </w:rPr>
        <w:t>color</w:t>
      </w:r>
      <w:r w:rsidRPr="00A32EA3">
        <w:rPr>
          <w:rFonts w:ascii="Times New Roman" w:hAnsi="Times New Roman" w:cs="Times New Roman"/>
          <w:sz w:val="24"/>
          <w:szCs w:val="24"/>
        </w:rPr>
        <w:t xml:space="preserve"> tend to grow poorer while their white counterparts get better with time.</w:t>
      </w:r>
    </w:p>
    <w:p w:rsidR="00EF046A"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t>Recommendations</w:t>
      </w:r>
    </w:p>
    <w:p w:rsidR="001F19C7" w:rsidRPr="00A32EA3" w:rsidRDefault="000E050B" w:rsidP="00A32EA3">
      <w:pPr>
        <w:spacing w:line="480" w:lineRule="auto"/>
        <w:ind w:firstLine="720"/>
        <w:rPr>
          <w:rFonts w:ascii="Times New Roman" w:hAnsi="Times New Roman" w:cs="Times New Roman"/>
          <w:sz w:val="24"/>
          <w:szCs w:val="24"/>
        </w:rPr>
      </w:pPr>
      <w:r w:rsidRPr="00A32EA3">
        <w:rPr>
          <w:rFonts w:ascii="Times New Roman" w:hAnsi="Times New Roman" w:cs="Times New Roman"/>
          <w:sz w:val="24"/>
          <w:szCs w:val="24"/>
        </w:rPr>
        <w:t>The government could help solve the problem by investing in disadvantaged communities</w:t>
      </w:r>
      <w:r w:rsidR="00A32EA3" w:rsidRPr="00A32EA3">
        <w:rPr>
          <w:rFonts w:ascii="Times New Roman" w:hAnsi="Times New Roman" w:cs="Times New Roman"/>
          <w:sz w:val="24"/>
          <w:szCs w:val="24"/>
        </w:rPr>
        <w:t xml:space="preserve"> (</w:t>
      </w:r>
      <w:r w:rsidR="00A32EA3" w:rsidRPr="00A32EA3">
        <w:rPr>
          <w:rFonts w:ascii="Times New Roman" w:hAnsi="Times New Roman" w:cs="Times New Roman"/>
          <w:color w:val="222222"/>
          <w:sz w:val="24"/>
          <w:szCs w:val="24"/>
          <w:shd w:val="clear" w:color="auto" w:fill="FFFFFF"/>
        </w:rPr>
        <w:t>Han et al., 2018)</w:t>
      </w:r>
      <w:r w:rsidRPr="00A32EA3">
        <w:rPr>
          <w:rFonts w:ascii="Times New Roman" w:hAnsi="Times New Roman" w:cs="Times New Roman"/>
          <w:sz w:val="24"/>
          <w:szCs w:val="24"/>
        </w:rPr>
        <w:t xml:space="preserve">. These government investments should be aimed at supporting education, skill enrichment, and improved access to employment. The government may also invest in housing programs that would benefit the people living in such societies to ensure that low-income families are provided with shelter and safety. These actions by the government would facilitate the creation of a better relationship hence helping to </w:t>
      </w:r>
      <w:r w:rsidR="008813F4" w:rsidRPr="00A32EA3">
        <w:rPr>
          <w:rFonts w:ascii="Times New Roman" w:hAnsi="Times New Roman" w:cs="Times New Roman"/>
          <w:sz w:val="24"/>
          <w:szCs w:val="24"/>
        </w:rPr>
        <w:t>eliminate</w:t>
      </w:r>
      <w:r w:rsidRPr="00A32EA3">
        <w:rPr>
          <w:rFonts w:ascii="Times New Roman" w:hAnsi="Times New Roman" w:cs="Times New Roman"/>
          <w:sz w:val="24"/>
          <w:szCs w:val="24"/>
        </w:rPr>
        <w:t xml:space="preserve"> crime.</w:t>
      </w:r>
    </w:p>
    <w:p w:rsidR="008813F4" w:rsidRPr="00A32EA3" w:rsidRDefault="000E050B" w:rsidP="00A32EA3">
      <w:pPr>
        <w:spacing w:line="480" w:lineRule="auto"/>
        <w:ind w:firstLine="720"/>
        <w:rPr>
          <w:rFonts w:ascii="Times New Roman" w:hAnsi="Times New Roman" w:cs="Times New Roman"/>
          <w:sz w:val="24"/>
          <w:szCs w:val="24"/>
        </w:rPr>
      </w:pPr>
      <w:r w:rsidRPr="00A32EA3">
        <w:rPr>
          <w:rFonts w:ascii="Times New Roman" w:hAnsi="Times New Roman" w:cs="Times New Roman"/>
          <w:sz w:val="24"/>
          <w:szCs w:val="24"/>
        </w:rPr>
        <w:t xml:space="preserve">Secondly, the society can develop strong community leadership systems which would work with the people and the government agencies to facilitate peaceful co-existence and a feeling of sustainable peace. The robust community leadership would work with the government to implement policies that aim to eradicate economic and ethnic segregation, hence fostering security improvement in disadvantaged </w:t>
      </w:r>
      <w:r w:rsidR="004C778D" w:rsidRPr="00A32EA3">
        <w:rPr>
          <w:rFonts w:ascii="Times New Roman" w:hAnsi="Times New Roman" w:cs="Times New Roman"/>
          <w:sz w:val="24"/>
          <w:szCs w:val="24"/>
        </w:rPr>
        <w:t>neighborhoods</w:t>
      </w:r>
      <w:r w:rsidRPr="00A32EA3">
        <w:rPr>
          <w:rFonts w:ascii="Times New Roman" w:hAnsi="Times New Roman" w:cs="Times New Roman"/>
          <w:sz w:val="24"/>
          <w:szCs w:val="24"/>
        </w:rPr>
        <w:t>.</w:t>
      </w:r>
    </w:p>
    <w:p w:rsidR="008813F4" w:rsidRPr="00A32EA3" w:rsidRDefault="000E050B" w:rsidP="00A32EA3">
      <w:pPr>
        <w:spacing w:line="480" w:lineRule="auto"/>
        <w:ind w:firstLine="720"/>
        <w:rPr>
          <w:rFonts w:ascii="Times New Roman" w:hAnsi="Times New Roman" w:cs="Times New Roman"/>
          <w:sz w:val="24"/>
          <w:szCs w:val="24"/>
        </w:rPr>
      </w:pPr>
      <w:r w:rsidRPr="00A32EA3">
        <w:rPr>
          <w:rFonts w:ascii="Times New Roman" w:hAnsi="Times New Roman" w:cs="Times New Roman"/>
          <w:sz w:val="24"/>
          <w:szCs w:val="24"/>
        </w:rPr>
        <w:br w:type="page"/>
      </w:r>
    </w:p>
    <w:p w:rsidR="00EF046A" w:rsidRPr="00A32EA3" w:rsidRDefault="000E050B" w:rsidP="00A32EA3">
      <w:pPr>
        <w:spacing w:line="480" w:lineRule="auto"/>
        <w:ind w:firstLine="720"/>
        <w:jc w:val="center"/>
        <w:rPr>
          <w:rFonts w:ascii="Times New Roman" w:hAnsi="Times New Roman" w:cs="Times New Roman"/>
          <w:sz w:val="24"/>
          <w:szCs w:val="24"/>
        </w:rPr>
      </w:pPr>
      <w:r w:rsidRPr="00A32EA3">
        <w:rPr>
          <w:rFonts w:ascii="Times New Roman" w:hAnsi="Times New Roman" w:cs="Times New Roman"/>
          <w:sz w:val="24"/>
          <w:szCs w:val="24"/>
        </w:rPr>
        <w:lastRenderedPageBreak/>
        <w:t>References</w:t>
      </w:r>
    </w:p>
    <w:p w:rsidR="008813F4" w:rsidRPr="00A32EA3" w:rsidRDefault="000E050B" w:rsidP="00A32EA3">
      <w:pPr>
        <w:spacing w:line="480" w:lineRule="auto"/>
        <w:ind w:left="720" w:hanging="720"/>
        <w:rPr>
          <w:rFonts w:ascii="Times New Roman" w:hAnsi="Times New Roman" w:cs="Times New Roman"/>
          <w:sz w:val="24"/>
          <w:szCs w:val="24"/>
        </w:rPr>
      </w:pPr>
      <w:r w:rsidRPr="00A32EA3">
        <w:rPr>
          <w:rFonts w:ascii="Times New Roman" w:hAnsi="Times New Roman" w:cs="Times New Roman"/>
          <w:color w:val="222222"/>
          <w:sz w:val="24"/>
          <w:szCs w:val="24"/>
          <w:shd w:val="clear" w:color="auto" w:fill="FFFFFF"/>
        </w:rPr>
        <w:t xml:space="preserve">Han, B., Cohen, D. A., Derose, K. P., Li, J., &amp; Williamson, S. (2018). Violent crime and park use in low-income urban </w:t>
      </w:r>
      <w:r w:rsidR="004C778D" w:rsidRPr="00A32EA3">
        <w:rPr>
          <w:rFonts w:ascii="Times New Roman" w:hAnsi="Times New Roman" w:cs="Times New Roman"/>
          <w:color w:val="222222"/>
          <w:sz w:val="24"/>
          <w:szCs w:val="24"/>
          <w:shd w:val="clear" w:color="auto" w:fill="FFFFFF"/>
        </w:rPr>
        <w:t>neighborhoods</w:t>
      </w:r>
      <w:r w:rsidRPr="00A32EA3">
        <w:rPr>
          <w:rFonts w:ascii="Times New Roman" w:hAnsi="Times New Roman" w:cs="Times New Roman"/>
          <w:color w:val="222222"/>
          <w:sz w:val="24"/>
          <w:szCs w:val="24"/>
          <w:shd w:val="clear" w:color="auto" w:fill="FFFFFF"/>
        </w:rPr>
        <w:t xml:space="preserve">. </w:t>
      </w:r>
      <w:r w:rsidRPr="00A32EA3">
        <w:rPr>
          <w:rFonts w:ascii="Times New Roman" w:hAnsi="Times New Roman" w:cs="Times New Roman"/>
          <w:i/>
          <w:iCs/>
          <w:color w:val="222222"/>
          <w:sz w:val="24"/>
          <w:szCs w:val="24"/>
          <w:shd w:val="clear" w:color="auto" w:fill="FFFFFF"/>
        </w:rPr>
        <w:t>American journal of preventive medicine</w:t>
      </w:r>
      <w:r w:rsidRPr="00A32EA3">
        <w:rPr>
          <w:rFonts w:ascii="Times New Roman" w:hAnsi="Times New Roman" w:cs="Times New Roman"/>
          <w:color w:val="222222"/>
          <w:sz w:val="24"/>
          <w:szCs w:val="24"/>
          <w:shd w:val="clear" w:color="auto" w:fill="FFFFFF"/>
        </w:rPr>
        <w:t>, </w:t>
      </w:r>
      <w:r w:rsidRPr="00A32EA3">
        <w:rPr>
          <w:rFonts w:ascii="Times New Roman" w:hAnsi="Times New Roman" w:cs="Times New Roman"/>
          <w:i/>
          <w:iCs/>
          <w:color w:val="222222"/>
          <w:sz w:val="24"/>
          <w:szCs w:val="24"/>
          <w:shd w:val="clear" w:color="auto" w:fill="FFFFFF"/>
        </w:rPr>
        <w:t>54</w:t>
      </w:r>
      <w:r w:rsidRPr="00A32EA3">
        <w:rPr>
          <w:rFonts w:ascii="Times New Roman" w:hAnsi="Times New Roman" w:cs="Times New Roman"/>
          <w:color w:val="222222"/>
          <w:sz w:val="24"/>
          <w:szCs w:val="24"/>
          <w:shd w:val="clear" w:color="auto" w:fill="FFFFFF"/>
        </w:rPr>
        <w:t>(3), 352-358.</w:t>
      </w:r>
    </w:p>
    <w:sectPr w:rsidR="008813F4" w:rsidRPr="00A32EA3" w:rsidSect="0015306E">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036" w:rsidRDefault="00654036">
      <w:pPr>
        <w:spacing w:after="0" w:line="240" w:lineRule="auto"/>
      </w:pPr>
      <w:r>
        <w:separator/>
      </w:r>
    </w:p>
  </w:endnote>
  <w:endnote w:type="continuationSeparator" w:id="1">
    <w:p w:rsidR="00654036" w:rsidRDefault="006540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036" w:rsidRDefault="00654036">
      <w:pPr>
        <w:spacing w:after="0" w:line="240" w:lineRule="auto"/>
      </w:pPr>
      <w:r>
        <w:separator/>
      </w:r>
    </w:p>
  </w:footnote>
  <w:footnote w:type="continuationSeparator" w:id="1">
    <w:p w:rsidR="00654036" w:rsidRDefault="006540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2000362"/>
      <w:docPartObj>
        <w:docPartGallery w:val="Page Numbers (Top of Page)"/>
        <w:docPartUnique/>
      </w:docPartObj>
    </w:sdtPr>
    <w:sdtEndPr>
      <w:rPr>
        <w:rFonts w:ascii="Times New Roman" w:hAnsi="Times New Roman" w:cs="Times New Roman"/>
        <w:noProof/>
        <w:sz w:val="24"/>
        <w:szCs w:val="24"/>
      </w:rPr>
    </w:sdtEndPr>
    <w:sdtContent>
      <w:p w:rsidR="00DF0000" w:rsidRPr="00DF0000" w:rsidRDefault="00594A1A">
        <w:pPr>
          <w:pStyle w:val="Header"/>
          <w:jc w:val="right"/>
          <w:rPr>
            <w:rFonts w:ascii="Times New Roman" w:hAnsi="Times New Roman" w:cs="Times New Roman"/>
            <w:sz w:val="24"/>
            <w:szCs w:val="24"/>
          </w:rPr>
        </w:pPr>
        <w:r w:rsidRPr="00DF0000">
          <w:rPr>
            <w:rFonts w:ascii="Times New Roman" w:hAnsi="Times New Roman" w:cs="Times New Roman"/>
            <w:sz w:val="24"/>
            <w:szCs w:val="24"/>
          </w:rPr>
          <w:fldChar w:fldCharType="begin"/>
        </w:r>
        <w:r w:rsidR="000E050B" w:rsidRPr="00DF0000">
          <w:rPr>
            <w:rFonts w:ascii="Times New Roman" w:hAnsi="Times New Roman" w:cs="Times New Roman"/>
            <w:sz w:val="24"/>
            <w:szCs w:val="24"/>
          </w:rPr>
          <w:instrText xml:space="preserve"> PAGE   \* MERGEFORMAT </w:instrText>
        </w:r>
        <w:r w:rsidRPr="00DF0000">
          <w:rPr>
            <w:rFonts w:ascii="Times New Roman" w:hAnsi="Times New Roman" w:cs="Times New Roman"/>
            <w:sz w:val="24"/>
            <w:szCs w:val="24"/>
          </w:rPr>
          <w:fldChar w:fldCharType="separate"/>
        </w:r>
        <w:r w:rsidR="00293DCD">
          <w:rPr>
            <w:rFonts w:ascii="Times New Roman" w:hAnsi="Times New Roman" w:cs="Times New Roman"/>
            <w:noProof/>
            <w:sz w:val="24"/>
            <w:szCs w:val="24"/>
          </w:rPr>
          <w:t>1</w:t>
        </w:r>
        <w:r w:rsidRPr="00DF0000">
          <w:rPr>
            <w:rFonts w:ascii="Times New Roman" w:hAnsi="Times New Roman" w:cs="Times New Roman"/>
            <w:noProof/>
            <w:sz w:val="24"/>
            <w:szCs w:val="24"/>
          </w:rPr>
          <w:fldChar w:fldCharType="end"/>
        </w:r>
      </w:p>
    </w:sdtContent>
  </w:sdt>
  <w:p w:rsidR="00DF0000" w:rsidRDefault="00DF000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F0000"/>
    <w:rsid w:val="000E050B"/>
    <w:rsid w:val="000E4B94"/>
    <w:rsid w:val="0015306E"/>
    <w:rsid w:val="001F19C7"/>
    <w:rsid w:val="00293DCD"/>
    <w:rsid w:val="002E5962"/>
    <w:rsid w:val="004C778D"/>
    <w:rsid w:val="004F7EFD"/>
    <w:rsid w:val="00594A1A"/>
    <w:rsid w:val="005E4C7C"/>
    <w:rsid w:val="00654036"/>
    <w:rsid w:val="006C3FB1"/>
    <w:rsid w:val="00824B1D"/>
    <w:rsid w:val="008813F4"/>
    <w:rsid w:val="008F6353"/>
    <w:rsid w:val="00A32EA3"/>
    <w:rsid w:val="00A82660"/>
    <w:rsid w:val="00DF0000"/>
    <w:rsid w:val="00EF04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0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000"/>
  </w:style>
  <w:style w:type="paragraph" w:styleId="Footer">
    <w:name w:val="footer"/>
    <w:basedOn w:val="Normal"/>
    <w:link w:val="FooterChar"/>
    <w:uiPriority w:val="99"/>
    <w:unhideWhenUsed/>
    <w:rsid w:val="00DF0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00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3</cp:revision>
  <dcterms:created xsi:type="dcterms:W3CDTF">2021-09-20T05:41:00Z</dcterms:created>
  <dcterms:modified xsi:type="dcterms:W3CDTF">2021-09-20T05:41:00Z</dcterms:modified>
</cp:coreProperties>
</file>